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828" w:rsidRPr="000A2828" w:rsidP="000A2828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0A2828">
        <w:rPr>
          <w:rFonts w:ascii="Times New Roman" w:hAnsi="Times New Roman" w:cs="Times New Roman"/>
          <w:sz w:val="22"/>
          <w:szCs w:val="22"/>
        </w:rPr>
        <w:t>2-407-2101/2025</w:t>
      </w:r>
    </w:p>
    <w:p w:rsidR="000A2828" w:rsidRPr="000A2828" w:rsidP="000A2828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2"/>
          <w:szCs w:val="22"/>
        </w:rPr>
      </w:pPr>
      <w:r w:rsidRPr="000A2828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</w:t>
      </w:r>
      <w:r w:rsidRPr="000A2828">
        <w:rPr>
          <w:rFonts w:ascii="Times New Roman" w:hAnsi="Times New Roman" w:cs="Times New Roman"/>
          <w:b/>
          <w:bCs/>
          <w:sz w:val="22"/>
          <w:szCs w:val="22"/>
        </w:rPr>
        <w:t xml:space="preserve">  86MS0021-01-2025-000276-09</w:t>
      </w:r>
    </w:p>
    <w:p w:rsidR="000A2828" w:rsidRPr="00197577" w:rsidP="000A282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0A2828" w:rsidRPr="00197577" w:rsidP="000A2828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0A2828" w:rsidRPr="00197577" w:rsidP="000A2828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0A2828" w:rsidRPr="00197577" w:rsidP="000A2828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город Нижневартовск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07 марта 2025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0A2828" w:rsidRPr="00197577" w:rsidP="000A2828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19757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</w:t>
      </w: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окружного значения Нижневартовска ХМАО - Югры Вдовина О.В.,</w:t>
      </w:r>
    </w:p>
    <w:p w:rsidR="000A2828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с участием ответчика  Кулиничева В.В., </w:t>
      </w:r>
    </w:p>
    <w:p w:rsidR="000A2828" w:rsidRPr="001D63D1" w:rsidP="000A2828">
      <w:pPr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 </w:t>
      </w:r>
      <w:r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 с ограниченной ответственностью ПКО «Защита онлайн» </w:t>
      </w:r>
      <w:r w:rsidRPr="001D63D1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Кулиничеву Владимиру Викторовичу </w:t>
      </w:r>
      <w:r w:rsidRPr="001D63D1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займа,</w:t>
      </w: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Руководствуясь ст.ст. 194-199 ГПК РФ,  </w:t>
      </w:r>
    </w:p>
    <w:p w:rsidR="000A2828" w:rsidRPr="001D63D1" w:rsidP="000A2828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0A2828" w:rsidRPr="00673072" w:rsidP="000A2828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ПКО «Защита онл</w:t>
      </w:r>
      <w:r>
        <w:rPr>
          <w:rFonts w:ascii="Times New Roman" w:hAnsi="Times New Roman" w:cs="Times New Roman"/>
          <w:sz w:val="26"/>
          <w:szCs w:val="26"/>
        </w:rPr>
        <w:t xml:space="preserve">айн» </w:t>
      </w:r>
      <w:r w:rsidRPr="001D63D1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 xml:space="preserve">Кулиничеву Владимиру Викторовичу </w:t>
      </w:r>
      <w:r w:rsidRPr="001D63D1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задолженности по договору займа удовлетворить.</w:t>
      </w:r>
    </w:p>
    <w:p w:rsidR="000A2828" w:rsidRPr="00673072" w:rsidP="000A2828">
      <w:pPr>
        <w:widowControl w:val="0"/>
        <w:ind w:firstLine="85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Взыскать с Кулиничева Владимира Викторовича (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в пользу общества с ограниченной ответственностью ПКО «Защита онлайн»  (ИНН 5407973637)  задолженн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ость по договору займа   № </w:t>
      </w:r>
      <w:r w:rsidRPr="00673072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18250197 от 13.09.2022,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за период с 13.09.2022 по 19.04.2023 в сумме 20827,51 рубль, из которых</w:t>
      </w:r>
      <w:r w:rsidRPr="00673072" w:rsid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: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9530,00 рублей сумма основного долга</w:t>
      </w:r>
      <w:r w:rsidRPr="00673072" w:rsid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;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11297,51 рублей проценты по договору, расходы по оплате государственной пошлины в размере </w:t>
      </w: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4000,000  рублей, а всего 24827,51 рубль.</w:t>
      </w: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67307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Разъяснить участвующим в деле лицам, их представителям право подать </w:t>
      </w: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заявление о составлении мотивированного решения в следующие сроки:</w:t>
      </w: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</w:t>
      </w: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а, участвующие в деле, их представители присутствовали в судебном заседании;</w:t>
      </w:r>
    </w:p>
    <w:p w:rsidR="000A2828" w:rsidRPr="001D63D1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D63D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2828" w:rsidRPr="00D20CC7" w:rsidP="000A2828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20CC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D20CC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0A2828" w:rsidRPr="005D15CA" w:rsidP="000A2828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D20CC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Решение может быть обжаловано в течение месяца в Нижневартовский городской суд через мирового судью </w:t>
      </w:r>
      <w:r w:rsidRPr="00D20CC7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судебного участка № 1 города</w:t>
      </w:r>
      <w:r w:rsidRPr="005D15C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окружного значения Нижневартовска ХМАО - Югры.</w:t>
      </w:r>
    </w:p>
    <w:p w:rsidR="000A2828" w:rsidRPr="005D15CA" w:rsidP="000A2828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0A2828" w:rsidRPr="005D15CA" w:rsidP="000A2828">
      <w:pPr>
        <w:widowControl w:val="0"/>
        <w:ind w:firstLine="85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0A2828" w:rsidP="000A2828">
      <w:pPr>
        <w:widowControl w:val="0"/>
        <w:ind w:firstLine="854"/>
        <w:jc w:val="both"/>
      </w:pPr>
      <w:r w:rsidRPr="005D15C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</w:r>
      <w:r w:rsidRPr="005D15C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0A2828" w:rsidP="000A2828"/>
    <w:p w:rsidR="000A2828" w:rsidP="000A2828"/>
    <w:p w:rsidR="006419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28"/>
    <w:rsid w:val="000A2828"/>
    <w:rsid w:val="00197577"/>
    <w:rsid w:val="001D63D1"/>
    <w:rsid w:val="005D15CA"/>
    <w:rsid w:val="00641911"/>
    <w:rsid w:val="00673072"/>
    <w:rsid w:val="00C53A5C"/>
    <w:rsid w:val="00C573CA"/>
    <w:rsid w:val="00D20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ECFB10-2D4E-4FA2-B849-F7ED6A3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2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A2828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A282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